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DD44B" w14:textId="5DB08834" w:rsidR="009E3AF6" w:rsidRPr="009E3AF6" w:rsidRDefault="009E3AF6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Keith A Hnilica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3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itchnot.com</w:t>
      </w:r>
      <w:bookmarkStart w:id="0" w:name="_GoBack"/>
      <w:bookmarkEnd w:id="0"/>
    </w:p>
    <w:p w14:paraId="14160F66" w14:textId="77777777" w:rsidR="009E3AF6" w:rsidRDefault="009E3AF6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</w:p>
    <w:p w14:paraId="3BD4ED87" w14:textId="77777777" w:rsidR="003A49FE" w:rsidRPr="00CB7F81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CB7F81">
        <w:rPr>
          <w:rFonts w:ascii="Times New Roman" w:hAnsi="Times New Roman" w:cs="Times New Roman"/>
          <w:color w:val="000000" w:themeColor="text1"/>
          <w:u w:val="single"/>
        </w:rPr>
        <w:t>A Better Dermatology Appointment (1 hour)</w:t>
      </w:r>
    </w:p>
    <w:p w14:paraId="72A91BAC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 xml:space="preserve">This lecture will introduce </w:t>
      </w:r>
      <w:proofErr w:type="gramStart"/>
      <w:r w:rsidRPr="003A49FE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3A49FE">
        <w:rPr>
          <w:rFonts w:ascii="Times New Roman" w:hAnsi="Times New Roman" w:cs="Times New Roman"/>
          <w:color w:val="000000" w:themeColor="text1"/>
        </w:rPr>
        <w:t xml:space="preserve"> improved method for managing the dermatology appointment. The latest evidence based diagnostic information as well as 3 years in general practice field experience is combined to achieve an efficient and effective dermatology appointment resulting in better medicine, happier owners, and more money.</w:t>
      </w:r>
    </w:p>
    <w:p w14:paraId="5C978833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3C50E9F7" w14:textId="77777777" w:rsidR="003A49FE" w:rsidRPr="00CB7F81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CB7F81">
        <w:rPr>
          <w:rFonts w:ascii="Times New Roman" w:hAnsi="Times New Roman" w:cs="Times New Roman"/>
          <w:color w:val="000000" w:themeColor="text1"/>
          <w:u w:val="single"/>
        </w:rPr>
        <w:t>Infectious Dis</w:t>
      </w:r>
      <w:r w:rsidR="00CB7F81">
        <w:rPr>
          <w:rFonts w:ascii="Times New Roman" w:hAnsi="Times New Roman" w:cs="Times New Roman"/>
          <w:color w:val="000000" w:themeColor="text1"/>
          <w:u w:val="single"/>
        </w:rPr>
        <w:t>ease Diagnosis and Management (1</w:t>
      </w:r>
      <w:r w:rsidRPr="00CB7F81">
        <w:rPr>
          <w:rFonts w:ascii="Times New Roman" w:hAnsi="Times New Roman" w:cs="Times New Roman"/>
          <w:color w:val="000000" w:themeColor="text1"/>
          <w:u w:val="single"/>
        </w:rPr>
        <w:t xml:space="preserve"> hour)</w:t>
      </w:r>
    </w:p>
    <w:p w14:paraId="072C6F9E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The most important step in successfully treating the dermatology patient is identifying and treating the infections. This lecture will review recent developments in implementation of the diagnosis</w:t>
      </w:r>
    </w:p>
    <w:p w14:paraId="4EC2AD6E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 </w:t>
      </w:r>
    </w:p>
    <w:p w14:paraId="1D84352C" w14:textId="77777777" w:rsidR="003A49FE" w:rsidRPr="00CB7F81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CB7F81">
        <w:rPr>
          <w:rFonts w:ascii="Times New Roman" w:hAnsi="Times New Roman" w:cs="Times New Roman"/>
          <w:color w:val="000000" w:themeColor="text1"/>
          <w:u w:val="single"/>
        </w:rPr>
        <w:t>Diagnosing and Canine Treating Allergy (1 hour)</w:t>
      </w:r>
    </w:p>
    <w:p w14:paraId="73F89526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The most recent concepts from the International Task Force for the Treatment of Canine Atopy will be presented and discussed. Treatment options will be reviewed with a focus on balancing efficacy and current economic owner concerns.</w:t>
      </w:r>
    </w:p>
    <w:p w14:paraId="227ECD8A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   </w:t>
      </w:r>
    </w:p>
    <w:p w14:paraId="759FEEFC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 </w:t>
      </w:r>
      <w:r w:rsidRPr="003A49FE">
        <w:rPr>
          <w:rFonts w:ascii="Times New Roman" w:hAnsi="Times New Roman" w:cs="Times New Roman"/>
          <w:color w:val="000000" w:themeColor="text1"/>
          <w:u w:val="single"/>
        </w:rPr>
        <w:t>Diagnosing 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A49FE">
        <w:rPr>
          <w:rFonts w:ascii="Times New Roman" w:hAnsi="Times New Roman" w:cs="Times New Roman"/>
          <w:color w:val="000000" w:themeColor="text1"/>
          <w:u w:val="single"/>
        </w:rPr>
        <w:t>Treating Otitis without the Drama (1 hour)</w:t>
      </w:r>
    </w:p>
    <w:p w14:paraId="13A0412C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This presentation will focus on treating canine and feline otitis in a practical and effective manner using a stream lined product inventory. Common potholes as well as useful tips will be discussed.</w:t>
      </w:r>
    </w:p>
    <w:p w14:paraId="05F0DFC6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 </w:t>
      </w:r>
    </w:p>
    <w:p w14:paraId="04C5578B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3A49FE">
        <w:rPr>
          <w:rFonts w:ascii="Times New Roman" w:hAnsi="Times New Roman" w:cs="Times New Roman"/>
          <w:color w:val="000000" w:themeColor="text1"/>
          <w:u w:val="single"/>
        </w:rPr>
        <w:t>Feline Dermatology and Pruritus; a New Era (1 hour)</w:t>
      </w:r>
    </w:p>
    <w:p w14:paraId="21BC3435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 New information and treatment options are forcing us to rethink how we approach the feline dermatology patient. A practical and effective approach will be presented for the diagnosis and treatment of the feline patient.</w:t>
      </w:r>
    </w:p>
    <w:p w14:paraId="4C2B9E62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4067FA3B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3A49FE">
        <w:rPr>
          <w:rFonts w:ascii="Times New Roman" w:hAnsi="Times New Roman" w:cs="Times New Roman"/>
          <w:color w:val="000000" w:themeColor="text1"/>
          <w:u w:val="single"/>
        </w:rPr>
        <w:t>Top 10 Skin Diseases: an Update Part 1 (1 hour)</w:t>
      </w:r>
    </w:p>
    <w:p w14:paraId="6FF78119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Diagnosis and treatment options will be reviewed for the most common skin diseases handled in the typical general practice.</w:t>
      </w:r>
    </w:p>
    <w:p w14:paraId="052089DB" w14:textId="77777777" w:rsidR="00CF4814" w:rsidRDefault="003A49FE" w:rsidP="003A49FE">
      <w:pPr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 </w:t>
      </w:r>
    </w:p>
    <w:p w14:paraId="4C554E14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3A49FE">
        <w:rPr>
          <w:rFonts w:ascii="Times New Roman" w:hAnsi="Times New Roman" w:cs="Times New Roman"/>
          <w:color w:val="000000" w:themeColor="text1"/>
          <w:u w:val="single"/>
        </w:rPr>
        <w:t>Top 10 Skin Diseases: an Update Part 2 (1 hour)</w:t>
      </w:r>
    </w:p>
    <w:p w14:paraId="7FA145F4" w14:textId="77777777" w:rsidR="003A49FE" w:rsidRPr="003A49FE" w:rsidRDefault="003A49FE" w:rsidP="003A4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A49FE">
        <w:rPr>
          <w:rFonts w:ascii="Times New Roman" w:hAnsi="Times New Roman" w:cs="Times New Roman"/>
          <w:color w:val="000000" w:themeColor="text1"/>
        </w:rPr>
        <w:t>Diagnosis and treatment options will be reviewed for the most common skin diseases handled in the typical general practice.</w:t>
      </w:r>
    </w:p>
    <w:p w14:paraId="6905A909" w14:textId="77777777" w:rsidR="003A49FE" w:rsidRDefault="003A49FE" w:rsidP="003A49FE">
      <w:pPr>
        <w:rPr>
          <w:rFonts w:ascii="Times New Roman" w:hAnsi="Times New Roman" w:cs="Times New Roman"/>
          <w:color w:val="000000" w:themeColor="text1"/>
        </w:rPr>
      </w:pPr>
    </w:p>
    <w:p w14:paraId="1932A0CE" w14:textId="77777777" w:rsidR="003A49FE" w:rsidRPr="00CB7F81" w:rsidRDefault="003A49FE" w:rsidP="003A49FE">
      <w:pPr>
        <w:rPr>
          <w:rFonts w:ascii="Times New Roman" w:hAnsi="Times New Roman" w:cs="Times New Roman"/>
          <w:color w:val="000000" w:themeColor="text1"/>
          <w:u w:val="single"/>
        </w:rPr>
      </w:pPr>
      <w:r w:rsidRPr="00CB7F81">
        <w:rPr>
          <w:rFonts w:ascii="Times New Roman" w:hAnsi="Times New Roman" w:cs="Times New Roman"/>
          <w:color w:val="000000" w:themeColor="text1"/>
          <w:u w:val="single"/>
        </w:rPr>
        <w:t xml:space="preserve">Inventory Control to Optimize </w:t>
      </w:r>
      <w:proofErr w:type="spellStart"/>
      <w:r w:rsidRPr="00CB7F81">
        <w:rPr>
          <w:rFonts w:ascii="Times New Roman" w:hAnsi="Times New Roman" w:cs="Times New Roman"/>
          <w:color w:val="000000" w:themeColor="text1"/>
          <w:u w:val="single"/>
        </w:rPr>
        <w:t>Derm</w:t>
      </w:r>
      <w:proofErr w:type="spellEnd"/>
      <w:r w:rsidRPr="00CB7F81">
        <w:rPr>
          <w:rFonts w:ascii="Times New Roman" w:hAnsi="Times New Roman" w:cs="Times New Roman"/>
          <w:color w:val="000000" w:themeColor="text1"/>
          <w:u w:val="single"/>
        </w:rPr>
        <w:t xml:space="preserve"> Therapy</w:t>
      </w:r>
      <w:r w:rsidR="00CB7F81" w:rsidRPr="00CB7F81">
        <w:rPr>
          <w:rFonts w:ascii="Times New Roman" w:hAnsi="Times New Roman" w:cs="Times New Roman"/>
          <w:color w:val="000000" w:themeColor="text1"/>
          <w:u w:val="single"/>
        </w:rPr>
        <w:t xml:space="preserve"> (1 hour)</w:t>
      </w:r>
    </w:p>
    <w:p w14:paraId="464FACD8" w14:textId="77777777" w:rsidR="003A49FE" w:rsidRDefault="003A49FE" w:rsidP="003A49F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Most veterinary general practices have 70% more products than what is required to practice good medicine. A simple strategy will be presented that will help participants to return to their clinics and practice better medicine with fewer dermatological products. The “Market Place” game will be presented </w:t>
      </w:r>
      <w:r w:rsidR="0092223B">
        <w:rPr>
          <w:rFonts w:ascii="Times New Roman" w:hAnsi="Times New Roman" w:cs="Times New Roman"/>
          <w:color w:val="000000" w:themeColor="text1"/>
        </w:rPr>
        <w:t>to help clinics select flea and tick products in the new era of generics and OTC availability.</w:t>
      </w:r>
    </w:p>
    <w:p w14:paraId="79A6A22C" w14:textId="77777777" w:rsidR="0092223B" w:rsidRDefault="0092223B" w:rsidP="003A49FE">
      <w:pPr>
        <w:rPr>
          <w:rFonts w:ascii="Times New Roman" w:hAnsi="Times New Roman" w:cs="Times New Roman"/>
          <w:color w:val="000000" w:themeColor="text1"/>
        </w:rPr>
      </w:pPr>
    </w:p>
    <w:p w14:paraId="08A86BAC" w14:textId="77777777" w:rsidR="0092223B" w:rsidRPr="00CB7F81" w:rsidRDefault="00CB7F81" w:rsidP="003A49FE">
      <w:pPr>
        <w:rPr>
          <w:rFonts w:ascii="Times New Roman" w:hAnsi="Times New Roman" w:cs="Times New Roman"/>
          <w:color w:val="000000" w:themeColor="text1"/>
          <w:u w:val="single"/>
        </w:rPr>
      </w:pPr>
      <w:r w:rsidRPr="00CB7F81">
        <w:rPr>
          <w:rFonts w:ascii="Times New Roman" w:hAnsi="Times New Roman" w:cs="Times New Roman"/>
          <w:color w:val="000000" w:themeColor="text1"/>
          <w:u w:val="single"/>
        </w:rPr>
        <w:t>Cyclosporine Therapy in Dermatology (1 hour)</w:t>
      </w:r>
    </w:p>
    <w:p w14:paraId="4037585C" w14:textId="77777777" w:rsidR="00CB7F81" w:rsidRDefault="00CB7F81" w:rsidP="003A49F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Cyclosporine therapy for dogs and cats will be reviewed. Both on and off label uses as well as tips and tricks for more successful outcomes will be presented.</w:t>
      </w:r>
    </w:p>
    <w:p w14:paraId="2645A813" w14:textId="77777777" w:rsidR="008C12D6" w:rsidRDefault="008C12D6" w:rsidP="003A49FE">
      <w:pPr>
        <w:rPr>
          <w:rFonts w:ascii="Times New Roman" w:hAnsi="Times New Roman" w:cs="Times New Roman"/>
          <w:color w:val="000000" w:themeColor="text1"/>
        </w:rPr>
      </w:pPr>
    </w:p>
    <w:p w14:paraId="594DB4E5" w14:textId="77777777" w:rsidR="008C12D6" w:rsidRDefault="008C12D6" w:rsidP="003A49FE">
      <w:pPr>
        <w:rPr>
          <w:rFonts w:ascii="Times New Roman" w:hAnsi="Times New Roman" w:cs="Times New Roman"/>
          <w:color w:val="000000" w:themeColor="text1"/>
        </w:rPr>
      </w:pPr>
    </w:p>
    <w:p w14:paraId="1521A6C9" w14:textId="77777777" w:rsidR="008C12D6" w:rsidRPr="008C12D6" w:rsidRDefault="008C12D6" w:rsidP="003A49FE">
      <w:pPr>
        <w:rPr>
          <w:rFonts w:ascii="Times New Roman" w:hAnsi="Times New Roman" w:cs="Times New Roman"/>
          <w:color w:val="000000" w:themeColor="text1"/>
          <w:u w:val="single"/>
        </w:rPr>
      </w:pPr>
      <w:r w:rsidRPr="008C12D6">
        <w:rPr>
          <w:rFonts w:ascii="Times New Roman" w:hAnsi="Times New Roman" w:cs="Times New Roman"/>
          <w:color w:val="000000" w:themeColor="text1"/>
          <w:u w:val="single"/>
        </w:rPr>
        <w:t>Autoimmune and Immune Mediated Skin Diseases (1 hour)</w:t>
      </w:r>
    </w:p>
    <w:p w14:paraId="47082E95" w14:textId="77777777" w:rsidR="008C12D6" w:rsidRPr="003A49FE" w:rsidRDefault="008C12D6" w:rsidP="003A49F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clinical features of this disease category will be reviewed. Current concepts in therapeutic options will be reviewed and discussed.</w:t>
      </w:r>
    </w:p>
    <w:sectPr w:rsidR="008C12D6" w:rsidRPr="003A49FE" w:rsidSect="00471D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FE"/>
    <w:rsid w:val="003A49FE"/>
    <w:rsid w:val="00471DD9"/>
    <w:rsid w:val="008C12D6"/>
    <w:rsid w:val="0092223B"/>
    <w:rsid w:val="009E3AF6"/>
    <w:rsid w:val="00CB7F81"/>
    <w:rsid w:val="00CF48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AA9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399</Words>
  <Characters>2276</Characters>
  <Application>Microsoft Macintosh Word</Application>
  <DocSecurity>0</DocSecurity>
  <Lines>18</Lines>
  <Paragraphs>5</Paragraphs>
  <ScaleCrop>false</ScaleCrop>
  <Company>Knoxville Vetinary Medical Association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KVMA President</dc:creator>
  <cp:keywords/>
  <dc:description/>
  <cp:lastModifiedBy>KVMA President</cp:lastModifiedBy>
  <cp:revision>3</cp:revision>
  <dcterms:created xsi:type="dcterms:W3CDTF">2011-05-28T16:55:00Z</dcterms:created>
  <dcterms:modified xsi:type="dcterms:W3CDTF">2011-07-26T18:04:00Z</dcterms:modified>
</cp:coreProperties>
</file>